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3336792" w:rsidP="40858267" w:rsidRDefault="63336792" w14:paraId="12961EBA" w14:textId="72E39F9F">
      <w:pPr>
        <w:pStyle w:val="Heading3"/>
        <w:jc w:val="center"/>
        <w:rPr>
          <w:rFonts w:ascii="Arial" w:hAnsi="Arial" w:eastAsia="Arial" w:cs="Arial"/>
          <w:b w:val="1"/>
          <w:bCs w:val="1"/>
          <w:i w:val="0"/>
          <w:iCs w:val="0"/>
          <w:caps w:val="0"/>
          <w:smallCaps w:val="0"/>
          <w:noProof w:val="0"/>
          <w:color w:val="000000" w:themeColor="text1" w:themeTint="FF" w:themeShade="FF"/>
          <w:sz w:val="28"/>
          <w:szCs w:val="28"/>
          <w:lang w:val="es-ES"/>
        </w:rPr>
      </w:pPr>
      <w:r w:rsidRPr="22045A3F" w:rsidR="63336792">
        <w:rPr>
          <w:rFonts w:ascii="Arial" w:hAnsi="Arial" w:eastAsia="Arial" w:cs="Arial"/>
          <w:b w:val="1"/>
          <w:bCs w:val="1"/>
          <w:i w:val="0"/>
          <w:iCs w:val="0"/>
          <w:caps w:val="0"/>
          <w:smallCaps w:val="0"/>
          <w:strike w:val="0"/>
          <w:dstrike w:val="0"/>
          <w:noProof w:val="0"/>
          <w:color w:val="000000" w:themeColor="text1" w:themeTint="FF" w:themeShade="FF"/>
          <w:sz w:val="28"/>
          <w:szCs w:val="28"/>
          <w:u w:val="none"/>
          <w:lang w:val="es-ES"/>
        </w:rPr>
        <w:t>Opciones de movilidad para iniciar el 2025: Aprovecha tu aguinaldo en un transporte más práctico y emocionante</w:t>
      </w:r>
    </w:p>
    <w:p w:rsidR="40858267" w:rsidRDefault="40858267" w14:paraId="3D6179ED" w14:textId="52119D82"/>
    <w:p w:rsidR="40858267" w:rsidRDefault="40858267" w14:paraId="18443F92" w14:textId="3F9CE2BF"/>
    <w:p w:rsidR="6D3F0CAD" w:rsidP="22045A3F" w:rsidRDefault="6D3F0CAD" w14:paraId="7F76E2F1" w14:textId="15052260">
      <w:pPr>
        <w:pStyle w:val="ListParagraph"/>
        <w:numPr>
          <w:ilvl w:val="0"/>
          <w:numId w:val="2"/>
        </w:numPr>
        <w:spacing w:before="0" w:beforeAutospacing="off" w:after="0" w:afterAutospacing="off" w:line="278" w:lineRule="auto"/>
        <w:ind w:right="0"/>
        <w:jc w:val="both"/>
        <w:rPr>
          <w:rFonts w:ascii="Arial" w:hAnsi="Arial" w:eastAsia="Arial" w:cs="Arial"/>
          <w:b w:val="0"/>
          <w:bCs w:val="0"/>
          <w:i w:val="1"/>
          <w:iCs w:val="1"/>
          <w:caps w:val="0"/>
          <w:smallCaps w:val="0"/>
          <w:noProof w:val="0"/>
          <w:color w:val="000000" w:themeColor="text1" w:themeTint="FF" w:themeShade="FF"/>
          <w:sz w:val="22"/>
          <w:szCs w:val="22"/>
          <w:lang w:val="es-ES"/>
        </w:rPr>
      </w:pPr>
      <w:r w:rsidRPr="22045A3F" w:rsidR="6D3F0CAD">
        <w:rPr>
          <w:rFonts w:ascii="Arial" w:hAnsi="Arial" w:eastAsia="Arial" w:cs="Arial"/>
          <w:b w:val="0"/>
          <w:bCs w:val="0"/>
          <w:i w:val="1"/>
          <w:iCs w:val="1"/>
          <w:caps w:val="0"/>
          <w:smallCaps w:val="0"/>
          <w:noProof w:val="0"/>
          <w:color w:val="000000" w:themeColor="text1" w:themeTint="FF" w:themeShade="FF"/>
          <w:sz w:val="22"/>
          <w:szCs w:val="22"/>
          <w:lang w:val="es-ES"/>
        </w:rPr>
        <w:t>El 44% de los mexicanos planea gastar su aguinaldo en regalos navideños, según el informe</w:t>
      </w:r>
      <w:r w:rsidRPr="22045A3F" w:rsidR="5461FD6E">
        <w:rPr>
          <w:rFonts w:ascii="Arial" w:hAnsi="Arial" w:eastAsia="Arial" w:cs="Arial"/>
          <w:b w:val="0"/>
          <w:bCs w:val="0"/>
          <w:i w:val="1"/>
          <w:iCs w:val="1"/>
          <w:caps w:val="0"/>
          <w:smallCaps w:val="0"/>
          <w:noProof w:val="0"/>
          <w:color w:val="000000" w:themeColor="text1" w:themeTint="FF" w:themeShade="FF"/>
          <w:sz w:val="22"/>
          <w:szCs w:val="22"/>
          <w:lang w:val="es-ES"/>
        </w:rPr>
        <w:t xml:space="preserve"> titulado</w:t>
      </w:r>
      <w:bookmarkStart w:name="_Int_v9jeXwOI" w:id="2062129899"/>
      <w:r w:rsidRPr="22045A3F" w:rsidR="6D3F0CAD">
        <w:rPr>
          <w:rFonts w:ascii="Arial" w:hAnsi="Arial" w:eastAsia="Arial" w:cs="Arial"/>
          <w:b w:val="0"/>
          <w:bCs w:val="0"/>
          <w:i w:val="1"/>
          <w:iCs w:val="1"/>
          <w:caps w:val="0"/>
          <w:smallCaps w:val="0"/>
          <w:noProof w:val="0"/>
          <w:color w:val="000000" w:themeColor="text1" w:themeTint="FF" w:themeShade="FF"/>
          <w:sz w:val="22"/>
          <w:szCs w:val="22"/>
          <w:lang w:val="es-ES"/>
        </w:rPr>
        <w:t xml:space="preserve"> </w:t>
      </w:r>
      <w:bookmarkEnd w:id="2062129899"/>
      <w:hyperlink r:id="R72403e418dd04fc6">
        <w:r w:rsidRPr="22045A3F" w:rsidR="6D3F0CAD">
          <w:rPr>
            <w:rStyle w:val="Hyperlink"/>
            <w:rFonts w:ascii="Arial" w:hAnsi="Arial" w:eastAsia="Arial" w:cs="Arial"/>
            <w:b w:val="0"/>
            <w:bCs w:val="0"/>
            <w:i w:val="1"/>
            <w:iCs w:val="1"/>
            <w:caps w:val="0"/>
            <w:smallCaps w:val="0"/>
            <w:noProof w:val="0"/>
            <w:sz w:val="22"/>
            <w:szCs w:val="22"/>
            <w:lang w:val="es-ES"/>
          </w:rPr>
          <w:t xml:space="preserve">Pulso del </w:t>
        </w:r>
        <w:r w:rsidRPr="22045A3F" w:rsidR="6C2499C5">
          <w:rPr>
            <w:rStyle w:val="Hyperlink"/>
            <w:rFonts w:ascii="Arial" w:hAnsi="Arial" w:eastAsia="Arial" w:cs="Arial"/>
            <w:b w:val="0"/>
            <w:bCs w:val="0"/>
            <w:i w:val="1"/>
            <w:iCs w:val="1"/>
            <w:caps w:val="0"/>
            <w:smallCaps w:val="0"/>
            <w:noProof w:val="0"/>
            <w:sz w:val="22"/>
            <w:szCs w:val="22"/>
            <w:lang w:val="es-ES"/>
          </w:rPr>
          <w:t>Consumidor</w:t>
        </w:r>
      </w:hyperlink>
      <w:r w:rsidRPr="22045A3F" w:rsidR="6C2499C5">
        <w:rPr>
          <w:rFonts w:ascii="Arial" w:hAnsi="Arial" w:eastAsia="Arial" w:cs="Arial"/>
          <w:b w:val="0"/>
          <w:bCs w:val="0"/>
          <w:i w:val="1"/>
          <w:iCs w:val="1"/>
          <w:caps w:val="0"/>
          <w:smallCaps w:val="0"/>
          <w:noProof w:val="0"/>
          <w:color w:val="000000" w:themeColor="text1" w:themeTint="FF" w:themeShade="FF"/>
          <w:sz w:val="22"/>
          <w:szCs w:val="22"/>
          <w:lang w:val="es-ES"/>
        </w:rPr>
        <w:t xml:space="preserve">. </w:t>
      </w:r>
      <w:r>
        <w:rPr>
          <w:rStyle w:val="CommentReference"/>
        </w:rPr>
      </w:r>
    </w:p>
    <w:p w:rsidR="33B2F165" w:rsidP="40858267" w:rsidRDefault="33B2F165" w14:paraId="29627576" w14:textId="6623CAC9">
      <w:pPr>
        <w:pStyle w:val="ListParagraph"/>
        <w:numPr>
          <w:ilvl w:val="0"/>
          <w:numId w:val="2"/>
        </w:numPr>
        <w:spacing w:before="0" w:beforeAutospacing="off" w:after="0" w:afterAutospacing="off" w:line="278" w:lineRule="auto"/>
        <w:ind w:right="0"/>
        <w:jc w:val="both"/>
        <w:rPr>
          <w:rFonts w:ascii="Arial" w:hAnsi="Arial" w:eastAsia="Arial" w:cs="Arial"/>
          <w:b w:val="0"/>
          <w:bCs w:val="0"/>
          <w:i w:val="1"/>
          <w:iCs w:val="1"/>
          <w:caps w:val="0"/>
          <w:smallCaps w:val="0"/>
          <w:noProof w:val="0"/>
          <w:color w:val="000000" w:themeColor="text1" w:themeTint="FF" w:themeShade="FF"/>
          <w:sz w:val="22"/>
          <w:szCs w:val="22"/>
          <w:lang w:val="es-ES"/>
        </w:rPr>
      </w:pPr>
      <w:r w:rsidRPr="40858267" w:rsidR="33B2F165">
        <w:rPr>
          <w:rFonts w:ascii="Arial" w:hAnsi="Arial" w:eastAsia="Arial" w:cs="Arial"/>
          <w:b w:val="0"/>
          <w:bCs w:val="0"/>
          <w:i w:val="1"/>
          <w:iCs w:val="1"/>
          <w:caps w:val="0"/>
          <w:smallCaps w:val="0"/>
          <w:noProof w:val="0"/>
          <w:color w:val="000000" w:themeColor="text1" w:themeTint="FF" w:themeShade="FF"/>
          <w:sz w:val="22"/>
          <w:szCs w:val="22"/>
          <w:lang w:val="es-ES"/>
        </w:rPr>
        <w:t xml:space="preserve">En la búsqueda de una mejor opción de movilidad, </w:t>
      </w:r>
      <w:r w:rsidRPr="40858267" w:rsidR="40DD2E73">
        <w:rPr>
          <w:rFonts w:ascii="Arial" w:hAnsi="Arial" w:eastAsia="Arial" w:cs="Arial"/>
          <w:b w:val="0"/>
          <w:bCs w:val="0"/>
          <w:i w:val="1"/>
          <w:iCs w:val="1"/>
          <w:caps w:val="0"/>
          <w:smallCaps w:val="0"/>
          <w:noProof w:val="0"/>
          <w:color w:val="000000" w:themeColor="text1" w:themeTint="FF" w:themeShade="FF"/>
          <w:sz w:val="22"/>
          <w:szCs w:val="22"/>
          <w:lang w:val="es-ES"/>
        </w:rPr>
        <w:t xml:space="preserve">las motocicletas </w:t>
      </w:r>
      <w:r w:rsidRPr="40858267" w:rsidR="61AA6CA4">
        <w:rPr>
          <w:rFonts w:ascii="Arial" w:hAnsi="Arial" w:eastAsia="Arial" w:cs="Arial"/>
          <w:b w:val="0"/>
          <w:bCs w:val="0"/>
          <w:i w:val="1"/>
          <w:iCs w:val="1"/>
          <w:caps w:val="0"/>
          <w:smallCaps w:val="0"/>
          <w:noProof w:val="0"/>
          <w:color w:val="000000" w:themeColor="text1" w:themeTint="FF" w:themeShade="FF"/>
          <w:sz w:val="22"/>
          <w:szCs w:val="22"/>
          <w:lang w:val="es-ES"/>
        </w:rPr>
        <w:t>emergen como una solución que permite</w:t>
      </w:r>
      <w:r w:rsidRPr="40858267" w:rsidR="40DD2E73">
        <w:rPr>
          <w:rFonts w:ascii="Arial" w:hAnsi="Arial" w:eastAsia="Arial" w:cs="Arial"/>
          <w:b w:val="0"/>
          <w:bCs w:val="0"/>
          <w:i w:val="1"/>
          <w:iCs w:val="1"/>
          <w:caps w:val="0"/>
          <w:smallCaps w:val="0"/>
          <w:noProof w:val="0"/>
          <w:color w:val="000000" w:themeColor="text1" w:themeTint="FF" w:themeShade="FF"/>
          <w:sz w:val="22"/>
          <w:szCs w:val="22"/>
          <w:lang w:val="es-ES"/>
        </w:rPr>
        <w:t xml:space="preserve"> una dinámica de movimiento más ágil, económica y cómoda.</w:t>
      </w:r>
    </w:p>
    <w:p w:rsidR="56F1365F" w:rsidP="40858267" w:rsidRDefault="56F1365F" w14:paraId="461D4262" w14:textId="0F9A87D1">
      <w:pPr>
        <w:pStyle w:val="ListParagraph"/>
        <w:numPr>
          <w:ilvl w:val="0"/>
          <w:numId w:val="2"/>
        </w:numPr>
        <w:spacing w:before="0" w:beforeAutospacing="off" w:after="0" w:afterAutospacing="off" w:line="278" w:lineRule="auto"/>
        <w:ind w:right="0"/>
        <w:jc w:val="both"/>
        <w:rPr>
          <w:rFonts w:ascii="Arial" w:hAnsi="Arial" w:eastAsia="Arial" w:cs="Arial"/>
          <w:b w:val="0"/>
          <w:bCs w:val="0"/>
          <w:i w:val="1"/>
          <w:iCs w:val="1"/>
          <w:caps w:val="0"/>
          <w:smallCaps w:val="0"/>
          <w:noProof w:val="0"/>
          <w:color w:val="000000" w:themeColor="text1" w:themeTint="FF" w:themeShade="FF"/>
          <w:sz w:val="22"/>
          <w:szCs w:val="22"/>
          <w:lang w:val="es-ES"/>
        </w:rPr>
      </w:pPr>
      <w:r w:rsidRPr="40858267" w:rsidR="56F1365F">
        <w:rPr>
          <w:rFonts w:ascii="Arial" w:hAnsi="Arial" w:eastAsia="Arial" w:cs="Arial"/>
          <w:b w:val="0"/>
          <w:bCs w:val="0"/>
          <w:i w:val="1"/>
          <w:iCs w:val="1"/>
          <w:caps w:val="0"/>
          <w:smallCaps w:val="0"/>
          <w:noProof w:val="0"/>
          <w:color w:val="000000" w:themeColor="text1" w:themeTint="FF" w:themeShade="FF"/>
          <w:sz w:val="22"/>
          <w:szCs w:val="22"/>
          <w:lang w:val="es-ES"/>
        </w:rPr>
        <w:t xml:space="preserve">Marcas como </w:t>
      </w:r>
      <w:r w:rsidRPr="40858267" w:rsidR="40DD2E73">
        <w:rPr>
          <w:rFonts w:ascii="Arial" w:hAnsi="Arial" w:eastAsia="Arial" w:cs="Arial"/>
          <w:b w:val="0"/>
          <w:bCs w:val="0"/>
          <w:i w:val="1"/>
          <w:iCs w:val="1"/>
          <w:caps w:val="0"/>
          <w:smallCaps w:val="0"/>
          <w:noProof w:val="0"/>
          <w:color w:val="000000" w:themeColor="text1" w:themeTint="FF" w:themeShade="FF"/>
          <w:sz w:val="22"/>
          <w:szCs w:val="22"/>
          <w:lang w:val="es-ES"/>
        </w:rPr>
        <w:t xml:space="preserve">TVS Motor </w:t>
      </w:r>
      <w:r w:rsidRPr="40858267" w:rsidR="3032F6AE">
        <w:rPr>
          <w:rFonts w:ascii="Arial" w:hAnsi="Arial" w:eastAsia="Arial" w:cs="Arial"/>
          <w:b w:val="0"/>
          <w:bCs w:val="0"/>
          <w:i w:val="1"/>
          <w:iCs w:val="1"/>
          <w:caps w:val="0"/>
          <w:smallCaps w:val="0"/>
          <w:noProof w:val="0"/>
          <w:color w:val="000000" w:themeColor="text1" w:themeTint="FF" w:themeShade="FF"/>
          <w:sz w:val="22"/>
          <w:szCs w:val="22"/>
          <w:lang w:val="es-ES"/>
        </w:rPr>
        <w:t>ofrece</w:t>
      </w:r>
      <w:r w:rsidRPr="40858267" w:rsidR="4814A9DE">
        <w:rPr>
          <w:rFonts w:ascii="Arial" w:hAnsi="Arial" w:eastAsia="Arial" w:cs="Arial"/>
          <w:b w:val="0"/>
          <w:bCs w:val="0"/>
          <w:i w:val="1"/>
          <w:iCs w:val="1"/>
          <w:caps w:val="0"/>
          <w:smallCaps w:val="0"/>
          <w:noProof w:val="0"/>
          <w:color w:val="000000" w:themeColor="text1" w:themeTint="FF" w:themeShade="FF"/>
          <w:sz w:val="22"/>
          <w:szCs w:val="22"/>
          <w:lang w:val="es-ES"/>
        </w:rPr>
        <w:t>n</w:t>
      </w:r>
      <w:r w:rsidRPr="40858267" w:rsidR="3032F6AE">
        <w:rPr>
          <w:rFonts w:ascii="Arial" w:hAnsi="Arial" w:eastAsia="Arial" w:cs="Arial"/>
          <w:b w:val="0"/>
          <w:bCs w:val="0"/>
          <w:i w:val="1"/>
          <w:iCs w:val="1"/>
          <w:caps w:val="0"/>
          <w:smallCaps w:val="0"/>
          <w:noProof w:val="0"/>
          <w:color w:val="000000" w:themeColor="text1" w:themeTint="FF" w:themeShade="FF"/>
          <w:sz w:val="22"/>
          <w:szCs w:val="22"/>
          <w:lang w:val="es-ES"/>
        </w:rPr>
        <w:t xml:space="preserve"> descuentos de hasta $16 mil pesos durante el mes de diciembre.</w:t>
      </w:r>
      <w:r w:rsidRPr="40858267" w:rsidR="3032F6AE">
        <w:rPr>
          <w:rFonts w:ascii="Arial" w:hAnsi="Arial" w:eastAsia="Arial" w:cs="Arial"/>
          <w:b w:val="0"/>
          <w:bCs w:val="0"/>
          <w:i w:val="1"/>
          <w:iCs w:val="1"/>
          <w:caps w:val="0"/>
          <w:smallCaps w:val="0"/>
          <w:noProof w:val="0"/>
          <w:color w:val="000000" w:themeColor="text1" w:themeTint="FF" w:themeShade="FF"/>
          <w:sz w:val="22"/>
          <w:szCs w:val="22"/>
          <w:lang w:val="es-ES"/>
        </w:rPr>
        <w:t xml:space="preserve"> </w:t>
      </w:r>
      <w:r w:rsidRPr="40858267" w:rsidR="40DD2E73">
        <w:rPr>
          <w:rFonts w:ascii="Arial" w:hAnsi="Arial" w:eastAsia="Arial" w:cs="Arial"/>
          <w:b w:val="0"/>
          <w:bCs w:val="0"/>
          <w:i w:val="1"/>
          <w:iCs w:val="1"/>
          <w:caps w:val="0"/>
          <w:smallCaps w:val="0"/>
          <w:noProof w:val="0"/>
          <w:color w:val="000000" w:themeColor="text1" w:themeTint="FF" w:themeShade="FF"/>
          <w:sz w:val="22"/>
          <w:szCs w:val="22"/>
          <w:lang w:val="es-ES"/>
        </w:rPr>
        <w:t xml:space="preserve"> </w:t>
      </w:r>
    </w:p>
    <w:p w:rsidR="40858267" w:rsidP="40858267" w:rsidRDefault="40858267" w14:paraId="69303CCB" w14:textId="0909C1D9">
      <w:pPr>
        <w:spacing w:before="220" w:beforeAutospacing="off" w:after="220" w:afterAutospacing="off"/>
        <w:ind w:left="720"/>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63336792" w:rsidP="055CFD7C" w:rsidRDefault="63336792" w14:paraId="594D1B49" w14:textId="5D72712E">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055CFD7C" w:rsidR="63336792">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none"/>
          <w:lang w:val="es-ES"/>
        </w:rPr>
        <w:t xml:space="preserve">Ciudad de México, </w:t>
      </w:r>
      <w:r w:rsidRPr="055CFD7C" w:rsidR="087571F9">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none"/>
          <w:lang w:val="es-ES"/>
        </w:rPr>
        <w:t xml:space="preserve">26 </w:t>
      </w:r>
      <w:r w:rsidRPr="055CFD7C" w:rsidR="63336792">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none"/>
          <w:lang w:val="es-ES"/>
        </w:rPr>
        <w:t xml:space="preserve">de </w:t>
      </w:r>
      <w:r w:rsidRPr="055CFD7C" w:rsidR="283AD61D">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none"/>
          <w:lang w:val="es-ES"/>
        </w:rPr>
        <w:t>diciembre</w:t>
      </w:r>
      <w:r w:rsidRPr="055CFD7C" w:rsidR="63336792">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none"/>
          <w:lang w:val="es-ES"/>
        </w:rPr>
        <w:t xml:space="preserve"> de 2024.-</w:t>
      </w:r>
      <w:r w:rsidRPr="055CFD7C" w:rsidR="63336792">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none"/>
          <w:lang w:val="es-ES"/>
        </w:rPr>
        <w:t xml:space="preserve"> </w:t>
      </w:r>
      <w:r w:rsidRPr="055CFD7C" w:rsidR="1E5A3EB4">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s-ES"/>
        </w:rPr>
        <w:t>E</w:t>
      </w:r>
      <w:r w:rsidRPr="055CFD7C" w:rsidR="1E5A3EB4">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 44% de los mexicanos planea destinar parte de su </w:t>
      </w:r>
      <w:r w:rsidRPr="055CFD7C" w:rsidR="1E5A3EB4">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aguinaldo </w:t>
      </w:r>
      <w:r w:rsidRPr="055CFD7C" w:rsidR="1E5A3EB4">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en compras navideñas, de acuerdo con el informe </w:t>
      </w:r>
      <w:hyperlink r:id="R6625cf1d7b8a4d6c">
        <w:r w:rsidRPr="055CFD7C" w:rsidR="1E5A3EB4">
          <w:rPr>
            <w:rStyle w:val="Hyperlink"/>
            <w:rFonts w:ascii="Arial" w:hAnsi="Arial" w:eastAsia="Arial" w:cs="Arial"/>
            <w:b w:val="0"/>
            <w:bCs w:val="0"/>
            <w:i w:val="1"/>
            <w:iCs w:val="1"/>
            <w:strike w:val="0"/>
            <w:dstrike w:val="0"/>
            <w:noProof w:val="0"/>
            <w:sz w:val="22"/>
            <w:szCs w:val="22"/>
            <w:lang w:val="es-ES"/>
          </w:rPr>
          <w:t>Pulso del Consumidor</w:t>
        </w:r>
      </w:hyperlink>
      <w:r w:rsidRPr="055CFD7C" w:rsidR="1E5A3EB4">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del Tecnológico de Monterrey. </w:t>
      </w:r>
      <w:r w:rsidRPr="055CFD7C" w:rsidR="15B51D58">
        <w:rPr>
          <w:rFonts w:ascii="Arial Nova" w:hAnsi="Arial Nova" w:eastAsia="Arial Nova" w:cs="Arial Nova"/>
          <w:b w:val="0"/>
          <w:bCs w:val="0"/>
          <w:i w:val="0"/>
          <w:iCs w:val="0"/>
          <w:noProof w:val="0"/>
          <w:sz w:val="22"/>
          <w:szCs w:val="22"/>
          <w:lang w:val="es-ES"/>
        </w:rPr>
        <w:t xml:space="preserve">En un contexto donde el transporte público enfrenta una alta demanda, invertir en alternativas de movilidad se convierte en el regalo perfecto para </w:t>
      </w:r>
      <w:r w:rsidRPr="055CFD7C" w:rsidR="2FB31362">
        <w:rPr>
          <w:rFonts w:ascii="Arial Nova" w:hAnsi="Arial Nova" w:eastAsia="Arial Nova" w:cs="Arial Nova"/>
          <w:b w:val="0"/>
          <w:bCs w:val="0"/>
          <w:i w:val="0"/>
          <w:iCs w:val="0"/>
          <w:noProof w:val="0"/>
          <w:sz w:val="22"/>
          <w:szCs w:val="22"/>
          <w:lang w:val="es-ES"/>
        </w:rPr>
        <w:t>desplazarte</w:t>
      </w:r>
      <w:r w:rsidRPr="055CFD7C" w:rsidR="15B51D58">
        <w:rPr>
          <w:rFonts w:ascii="Arial Nova" w:hAnsi="Arial Nova" w:eastAsia="Arial Nova" w:cs="Arial Nova"/>
          <w:b w:val="0"/>
          <w:bCs w:val="0"/>
          <w:i w:val="0"/>
          <w:iCs w:val="0"/>
          <w:noProof w:val="0"/>
          <w:sz w:val="22"/>
          <w:szCs w:val="22"/>
          <w:lang w:val="es-ES"/>
        </w:rPr>
        <w:t xml:space="preserve"> </w:t>
      </w:r>
      <w:r w:rsidRPr="055CFD7C" w:rsidR="15B51D58">
        <w:rPr>
          <w:rFonts w:ascii="Arial Nova" w:hAnsi="Arial Nova" w:eastAsia="Arial Nova" w:cs="Arial Nova"/>
          <w:b w:val="0"/>
          <w:bCs w:val="0"/>
          <w:i w:val="0"/>
          <w:iCs w:val="0"/>
          <w:noProof w:val="0"/>
          <w:sz w:val="22"/>
          <w:szCs w:val="22"/>
          <w:lang w:val="es-ES"/>
        </w:rPr>
        <w:t xml:space="preserve">en la ciudad.  Según datos del </w:t>
      </w:r>
      <w:hyperlink r:id="Rf1df2dbf764e4e11">
        <w:r w:rsidRPr="055CFD7C" w:rsidR="0B9D6A0C">
          <w:rPr>
            <w:rStyle w:val="Hyperlink"/>
            <w:rFonts w:ascii="Arial" w:hAnsi="Arial" w:eastAsia="Arial" w:cs="Arial"/>
            <w:b w:val="0"/>
            <w:bCs w:val="0"/>
            <w:i w:val="0"/>
            <w:iCs w:val="0"/>
            <w:strike w:val="0"/>
            <w:dstrike w:val="0"/>
            <w:noProof w:val="0"/>
            <w:sz w:val="22"/>
            <w:szCs w:val="22"/>
            <w:lang w:val="es-ES"/>
          </w:rPr>
          <w:t>INEGI</w:t>
        </w:r>
      </w:hyperlink>
      <w:r w:rsidRPr="055CFD7C" w:rsidR="15B51D58">
        <w:rPr>
          <w:rFonts w:ascii="Arial Nova" w:hAnsi="Arial Nova" w:eastAsia="Arial Nova" w:cs="Arial Nova"/>
          <w:b w:val="0"/>
          <w:bCs w:val="0"/>
          <w:i w:val="0"/>
          <w:iCs w:val="0"/>
          <w:noProof w:val="0"/>
          <w:sz w:val="22"/>
          <w:szCs w:val="22"/>
          <w:lang w:val="es-ES"/>
        </w:rPr>
        <w:t>, tan sólo en diciembre de 2023, los sistemas de transporte de la Zona Metropolitana del Valle de México movilizaron a más de 162.8 millones de pasajeros, mientras que en Monterrey prestaron servicio a 18 millones de personas.</w:t>
      </w:r>
      <w:r w:rsidRPr="055CFD7C" w:rsidR="7D7410EF">
        <w:rPr>
          <w:rFonts w:ascii="Arial Nova" w:hAnsi="Arial Nova" w:eastAsia="Arial Nova" w:cs="Arial Nova"/>
          <w:b w:val="0"/>
          <w:bCs w:val="0"/>
          <w:i w:val="0"/>
          <w:iCs w:val="0"/>
          <w:noProof w:val="0"/>
          <w:sz w:val="22"/>
          <w:szCs w:val="22"/>
          <w:lang w:val="es-ES"/>
        </w:rPr>
        <w:t xml:space="preserve"> </w:t>
      </w:r>
      <w:r>
        <w:rPr>
          <w:rStyle w:val="CommentReference"/>
        </w:rPr>
      </w:r>
    </w:p>
    <w:p w:rsidR="63336792" w:rsidP="22045A3F" w:rsidRDefault="63336792" w14:paraId="13846742" w14:textId="53C3FE37">
      <w:pPr>
        <w:pStyle w:val="Normal"/>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22045A3F" w:rsidR="63336792">
        <w:rPr>
          <w:rFonts w:ascii="Arial" w:hAnsi="Arial" w:eastAsia="Arial" w:cs="Arial"/>
          <w:b w:val="0"/>
          <w:bCs w:val="0"/>
          <w:i w:val="0"/>
          <w:iCs w:val="0"/>
          <w:strike w:val="0"/>
          <w:dstrike w:val="0"/>
          <w:noProof w:val="0"/>
          <w:color w:val="000000" w:themeColor="text1" w:themeTint="FF" w:themeShade="FF"/>
          <w:sz w:val="22"/>
          <w:szCs w:val="22"/>
          <w:u w:val="none"/>
          <w:lang w:val="es-ES"/>
        </w:rPr>
        <w:t>Y aunque pueden existir diversas alternativas de movilidad, millones de pasajeros lidian diariamente con las incomodidades y limitaciones de estos sistemas.</w:t>
      </w:r>
      <w:r w:rsidRPr="22045A3F" w:rsidR="60564775">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22045A3F" w:rsidR="63336792">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Por eso, probablemente más de una vez te hayas planteado la </w:t>
      </w:r>
      <w:r w:rsidRPr="22045A3F" w:rsidR="5CB9A468">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idea de aprovechar este </w:t>
      </w:r>
      <w:r w:rsidRPr="22045A3F" w:rsidR="5CB9A468">
        <w:rPr>
          <w:rFonts w:ascii="Arial" w:hAnsi="Arial" w:eastAsia="Arial" w:cs="Arial"/>
          <w:b w:val="1"/>
          <w:bCs w:val="1"/>
          <w:i w:val="0"/>
          <w:iCs w:val="0"/>
          <w:strike w:val="0"/>
          <w:dstrike w:val="0"/>
          <w:noProof w:val="0"/>
          <w:color w:val="000000" w:themeColor="text1" w:themeTint="FF" w:themeShade="FF"/>
          <w:sz w:val="22"/>
          <w:szCs w:val="22"/>
          <w:u w:val="none"/>
          <w:lang w:val="es-ES"/>
        </w:rPr>
        <w:t>ingreso extra</w:t>
      </w:r>
      <w:r w:rsidRPr="22045A3F" w:rsidR="5CB9A468">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para hacerte</w:t>
      </w:r>
      <w:r w:rsidRPr="22045A3F" w:rsidR="63336792">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22045A3F" w:rsidR="5ADB01C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de </w:t>
      </w:r>
      <w:r w:rsidRPr="22045A3F" w:rsidR="63336792">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otras </w:t>
      </w:r>
      <w:r w:rsidRPr="22045A3F" w:rsidR="1E6A684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opciones </w:t>
      </w:r>
      <w:r w:rsidRPr="22045A3F" w:rsidR="63336792">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de movilidad, sin embargo, no sepas por dónde empezar. </w:t>
      </w:r>
    </w:p>
    <w:p w:rsidR="63336792" w:rsidP="22045A3F" w:rsidRDefault="63336792" w14:paraId="77073372" w14:textId="49260545">
      <w:pPr>
        <w:pStyle w:val="Normal"/>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22045A3F" w:rsidR="30C792E2">
        <w:rPr>
          <w:rFonts w:ascii="Arial" w:hAnsi="Arial" w:eastAsia="Arial" w:cs="Arial"/>
          <w:b w:val="0"/>
          <w:bCs w:val="0"/>
          <w:i w:val="0"/>
          <w:iCs w:val="0"/>
          <w:strike w:val="0"/>
          <w:dstrike w:val="0"/>
          <w:noProof w:val="0"/>
          <w:color w:val="000000" w:themeColor="text1" w:themeTint="FF" w:themeShade="FF"/>
          <w:sz w:val="22"/>
          <w:szCs w:val="22"/>
          <w:u w:val="none"/>
          <w:lang w:val="es-ES"/>
        </w:rPr>
        <w:t>Así que t</w:t>
      </w:r>
      <w:r w:rsidRPr="22045A3F" w:rsidR="63336792">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enemos una gran noticia: esta temporada navideña puedes darte el mejor regalo para transformar tus desplazamientos en rutas ágiles, cómodas y que eviten los embotellamientos. ¿A qué nos referimos? A la motocicleta, un vehículo accesible, económico y mucho más práctico para la vida en la ciudad. Lo mejor es que no requieres de un gran presupuesto, ¡con tu aguinaldo </w:t>
      </w:r>
      <w:r w:rsidRPr="22045A3F" w:rsidR="63336792">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es </w:t>
      </w:r>
      <w:r w:rsidRPr="22045A3F" w:rsidR="63336792">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suficiente! </w:t>
      </w:r>
    </w:p>
    <w:p w:rsidR="63336792" w:rsidP="40858267" w:rsidRDefault="63336792" w14:paraId="502DDC5A" w14:textId="4911D5D2">
      <w:pPr>
        <w:spacing w:before="240" w:beforeAutospacing="off" w:after="240" w:afterAutospacing="off"/>
        <w:jc w:val="both"/>
      </w:pPr>
      <w:r w:rsidRPr="40858267" w:rsidR="63336792">
        <w:rPr>
          <w:rFonts w:ascii="Arial" w:hAnsi="Arial" w:eastAsia="Arial" w:cs="Arial"/>
          <w:b w:val="1"/>
          <w:bCs w:val="1"/>
          <w:i w:val="0"/>
          <w:iCs w:val="0"/>
          <w:strike w:val="0"/>
          <w:dstrike w:val="0"/>
          <w:noProof w:val="0"/>
          <w:color w:val="000000" w:themeColor="text1" w:themeTint="FF" w:themeShade="FF"/>
          <w:sz w:val="22"/>
          <w:szCs w:val="22"/>
          <w:u w:val="none"/>
          <w:lang w:val="es-ES"/>
        </w:rPr>
        <w:t>Cambia tu dinámica de movilidad con estilo y comodidad</w:t>
      </w:r>
      <w:r w:rsidRPr="40858267" w:rsidR="63336792">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p>
    <w:p w:rsidR="63336792" w:rsidP="40858267" w:rsidRDefault="63336792" w14:paraId="428A21D0" w14:textId="335661EB">
      <w:pPr>
        <w:spacing w:before="240" w:beforeAutospacing="off" w:after="240" w:afterAutospacing="off"/>
        <w:jc w:val="both"/>
      </w:pPr>
      <w:r w:rsidRPr="11E0B092" w:rsidR="27B5DCF5">
        <w:rPr>
          <w:rFonts w:ascii="Arial" w:hAnsi="Arial" w:eastAsia="Arial" w:cs="Arial"/>
          <w:b w:val="0"/>
          <w:bCs w:val="0"/>
          <w:i w:val="0"/>
          <w:iCs w:val="0"/>
          <w:strike w:val="0"/>
          <w:dstrike w:val="0"/>
          <w:noProof w:val="0"/>
          <w:color w:val="000000" w:themeColor="text1" w:themeTint="FF" w:themeShade="FF"/>
          <w:sz w:val="22"/>
          <w:szCs w:val="22"/>
          <w:u w:val="none"/>
          <w:lang w:val="es-ES"/>
        </w:rPr>
        <w:t>Durante este diciembre puedes</w:t>
      </w:r>
      <w:r w:rsidRPr="11E0B092" w:rsidR="63336792">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aprovechar </w:t>
      </w:r>
      <w:r w:rsidRPr="11E0B092" w:rsidR="106F1DE5">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promociones como </w:t>
      </w:r>
      <w:r w:rsidRPr="11E0B092" w:rsidR="63336792">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el </w:t>
      </w:r>
      <w:r w:rsidRPr="11E0B092" w:rsidR="63336792">
        <w:rPr>
          <w:rFonts w:ascii="Arial" w:hAnsi="Arial" w:eastAsia="Arial" w:cs="Arial"/>
          <w:b w:val="0"/>
          <w:bCs w:val="0"/>
          <w:i w:val="0"/>
          <w:iCs w:val="0"/>
          <w:strike w:val="0"/>
          <w:dstrike w:val="0"/>
          <w:noProof w:val="0"/>
          <w:color w:val="000000" w:themeColor="text1" w:themeTint="FF" w:themeShade="FF"/>
          <w:sz w:val="22"/>
          <w:szCs w:val="22"/>
          <w:u w:val="none"/>
          <w:lang w:val="es-ES"/>
        </w:rPr>
        <w:t>Motofest</w:t>
      </w:r>
      <w:r w:rsidRPr="11E0B092" w:rsidR="63336792">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de </w:t>
      </w:r>
      <w:hyperlink r:id="Re417766a732042d9">
        <w:r w:rsidRPr="11E0B092" w:rsidR="63336792">
          <w:rPr>
            <w:rStyle w:val="Hyperlink"/>
            <w:rFonts w:ascii="Arial" w:hAnsi="Arial" w:eastAsia="Arial" w:cs="Arial"/>
            <w:b w:val="0"/>
            <w:bCs w:val="0"/>
            <w:i w:val="0"/>
            <w:iCs w:val="0"/>
            <w:strike w:val="0"/>
            <w:dstrike w:val="0"/>
            <w:noProof w:val="0"/>
            <w:sz w:val="22"/>
            <w:szCs w:val="22"/>
            <w:lang w:val="es-ES"/>
          </w:rPr>
          <w:t>TVS Motor</w:t>
        </w:r>
      </w:hyperlink>
      <w:r w:rsidRPr="11E0B092" w:rsidR="63336792">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marca líder global en la fabricación de motocicletas, con más de 45 años de experiencia. Este diciembre la decisión de iniciar rodando es mucho más fácil. </w:t>
      </w:r>
    </w:p>
    <w:p w:rsidR="63336792" w:rsidP="11E0B092" w:rsidRDefault="63336792" w14:paraId="6754BE65" w14:textId="2C07ACF0">
      <w:pPr>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11E0B092" w:rsidR="225A3F55">
        <w:rPr>
          <w:rFonts w:ascii="Arial" w:hAnsi="Arial" w:eastAsia="Arial" w:cs="Arial"/>
          <w:b w:val="0"/>
          <w:bCs w:val="0"/>
          <w:i w:val="0"/>
          <w:iCs w:val="0"/>
          <w:strike w:val="0"/>
          <w:dstrike w:val="0"/>
          <w:noProof w:val="0"/>
          <w:color w:val="000000" w:themeColor="text1" w:themeTint="FF" w:themeShade="FF"/>
          <w:sz w:val="22"/>
          <w:szCs w:val="22"/>
          <w:u w:val="none"/>
          <w:lang w:val="es-ES"/>
        </w:rPr>
        <w:t>Por ejemplo, c</w:t>
      </w:r>
      <w:r w:rsidRPr="11E0B092" w:rsidR="63336792">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on un diseño deportivo y características avanzadas, la </w:t>
      </w:r>
      <w:hyperlink r:id="R241a335a226e4eb6">
        <w:r w:rsidRPr="11E0B092" w:rsidR="63336792">
          <w:rPr>
            <w:rStyle w:val="Hyperlink"/>
            <w:rFonts w:ascii="Arial" w:hAnsi="Arial" w:eastAsia="Arial" w:cs="Arial"/>
            <w:b w:val="0"/>
            <w:bCs w:val="0"/>
            <w:i w:val="0"/>
            <w:iCs w:val="0"/>
            <w:strike w:val="0"/>
            <w:dstrike w:val="0"/>
            <w:noProof w:val="0"/>
            <w:sz w:val="22"/>
            <w:szCs w:val="22"/>
            <w:lang w:val="es-ES"/>
          </w:rPr>
          <w:t>Stryker 3V</w:t>
        </w:r>
      </w:hyperlink>
      <w:r w:rsidRPr="11E0B092" w:rsidR="63336792">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combina maniobrabilidad, comodidad y tecnología. Su rendimiento líder en su </w:t>
      </w:r>
      <w:bookmarkStart w:name="_Int_CIA8KLqQ" w:id="516868559"/>
      <w:r w:rsidRPr="11E0B092" w:rsidR="63336792">
        <w:rPr>
          <w:rFonts w:ascii="Arial" w:hAnsi="Arial" w:eastAsia="Arial" w:cs="Arial"/>
          <w:b w:val="0"/>
          <w:bCs w:val="0"/>
          <w:i w:val="0"/>
          <w:iCs w:val="0"/>
          <w:strike w:val="0"/>
          <w:dstrike w:val="0"/>
          <w:noProof w:val="0"/>
          <w:color w:val="000000" w:themeColor="text1" w:themeTint="FF" w:themeShade="FF"/>
          <w:sz w:val="22"/>
          <w:szCs w:val="22"/>
          <w:u w:val="none"/>
          <w:lang w:val="es-ES"/>
        </w:rPr>
        <w:t>segmento,</w:t>
      </w:r>
      <w:bookmarkEnd w:id="516868559"/>
      <w:r w:rsidRPr="11E0B092" w:rsidR="63336792">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te permite rodar con estilo</w:t>
      </w:r>
      <w:r w:rsidRPr="11E0B092" w:rsidR="0A091548">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y</w:t>
      </w:r>
      <w:r w:rsidRPr="11E0B092" w:rsidR="63336792">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libertad </w:t>
      </w:r>
      <w:r w:rsidRPr="11E0B092" w:rsidR="63336792">
        <w:rPr>
          <w:rFonts w:ascii="Arial" w:hAnsi="Arial" w:eastAsia="Arial" w:cs="Arial"/>
          <w:b w:val="0"/>
          <w:bCs w:val="0"/>
          <w:i w:val="0"/>
          <w:iCs w:val="0"/>
          <w:strike w:val="0"/>
          <w:dstrike w:val="0"/>
          <w:noProof w:val="0"/>
          <w:color w:val="000000" w:themeColor="text1" w:themeTint="FF" w:themeShade="FF"/>
          <w:sz w:val="22"/>
          <w:szCs w:val="22"/>
          <w:u w:val="none"/>
          <w:lang w:val="es-ES"/>
        </w:rPr>
        <w:t>en cada kilómetro.</w:t>
      </w:r>
      <w:r w:rsidRPr="11E0B092" w:rsidR="191A40F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11E0B092" w:rsidR="63336792">
        <w:rPr>
          <w:rFonts w:ascii="Arial" w:hAnsi="Arial" w:eastAsia="Arial" w:cs="Arial"/>
          <w:b w:val="0"/>
          <w:bCs w:val="0"/>
          <w:i w:val="0"/>
          <w:iCs w:val="0"/>
          <w:strike w:val="0"/>
          <w:dstrike w:val="0"/>
          <w:noProof w:val="0"/>
          <w:color w:val="000000" w:themeColor="text1" w:themeTint="FF" w:themeShade="FF"/>
          <w:sz w:val="22"/>
          <w:szCs w:val="22"/>
          <w:u w:val="none"/>
          <w:lang w:val="es-ES"/>
        </w:rPr>
        <w:t>Es una gran opción para transformar tus desafíos de movilidad en aventuras emocionantes en dos ruedas</w:t>
      </w:r>
      <w:r w:rsidRPr="11E0B092" w:rsidR="191A40F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y tiene un bono de $5,500.</w:t>
      </w:r>
    </w:p>
    <w:p w:rsidR="63336792" w:rsidP="40858267" w:rsidRDefault="63336792" w14:paraId="4DD2CF41" w14:textId="49ECA80D">
      <w:pPr>
        <w:spacing w:before="240" w:beforeAutospacing="off" w:after="240" w:afterAutospacing="off"/>
        <w:jc w:val="both"/>
      </w:pPr>
      <w:r w:rsidRPr="40858267" w:rsidR="63336792">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En el contexto mexicano de movilidad, las motocicletas reducen los tiempos de traslado, gracias a su agilidad en rutas congestionadas. Además, ofrecen una comodidad personalizada al depender de tu propio medio de transporte, eliminando las multitudes y esperas de las diferentes opciones del sistema de transporte. </w:t>
      </w:r>
    </w:p>
    <w:p w:rsidR="63336792" w:rsidP="40858267" w:rsidRDefault="63336792" w14:paraId="62424383" w14:textId="2956C147">
      <w:pPr>
        <w:spacing w:before="240" w:beforeAutospacing="off" w:after="240" w:afterAutospacing="off"/>
        <w:jc w:val="both"/>
      </w:pPr>
      <w:r w:rsidRPr="122E031A" w:rsidR="63336792">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En términos económicos, son una opción más accesible, ya que representan un ahorro significativo en combustible, mantenimiento, refacciones y costos en comparación con autos y camionetas. De hecho, en urbes como la CDMX, los propietarios de motocicletas están exentos del pago de parquímetro. </w:t>
      </w:r>
    </w:p>
    <w:p w:rsidR="63336792" w:rsidP="11E0B092" w:rsidRDefault="63336792" w14:paraId="26D81D9E" w14:textId="7177CAF0">
      <w:pPr>
        <w:pStyle w:val="Normal"/>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11E0B092" w:rsidR="63336792">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¿Ves cómo la motocicleta puede ser el mejor regalo en esta navidad? Toma nota de todos estos beneficios y consulta más detalles sobre la </w:t>
      </w:r>
      <w:r w:rsidRPr="11E0B092" w:rsidR="63336792">
        <w:rPr>
          <w:rFonts w:ascii="Arial" w:hAnsi="Arial" w:eastAsia="Arial" w:cs="Arial"/>
          <w:b w:val="1"/>
          <w:bCs w:val="1"/>
          <w:i w:val="0"/>
          <w:iCs w:val="0"/>
          <w:strike w:val="0"/>
          <w:dstrike w:val="0"/>
          <w:noProof w:val="0"/>
          <w:color w:val="000000" w:themeColor="text1" w:themeTint="FF" w:themeShade="FF"/>
          <w:sz w:val="22"/>
          <w:szCs w:val="22"/>
          <w:u w:val="none"/>
          <w:lang w:val="es-ES"/>
        </w:rPr>
        <w:t>Stryker</w:t>
      </w:r>
      <w:r w:rsidRPr="11E0B092" w:rsidR="63336792">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 3V</w:t>
      </w:r>
      <w:r w:rsidRPr="11E0B092" w:rsidR="63336792">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y otros modelos participantes en </w:t>
      </w:r>
      <w:r w:rsidRPr="11E0B092" w:rsidR="69E3242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el </w:t>
      </w:r>
      <w:hyperlink r:id="Rf5c3abd401e64894">
        <w:r w:rsidRPr="11E0B092" w:rsidR="69E32427">
          <w:rPr>
            <w:rStyle w:val="Hyperlink"/>
            <w:rFonts w:ascii="Arial" w:hAnsi="Arial" w:eastAsia="Arial" w:cs="Arial"/>
            <w:b w:val="0"/>
            <w:bCs w:val="0"/>
            <w:i w:val="0"/>
            <w:iCs w:val="0"/>
            <w:strike w:val="0"/>
            <w:dstrike w:val="0"/>
            <w:noProof w:val="0"/>
            <w:sz w:val="22"/>
            <w:szCs w:val="22"/>
            <w:lang w:val="es-ES"/>
          </w:rPr>
          <w:t>sitio</w:t>
        </w:r>
        <w:r w:rsidRPr="11E0B092" w:rsidR="69E32427">
          <w:rPr>
            <w:rStyle w:val="Hyperlink"/>
            <w:rFonts w:ascii="Arial" w:hAnsi="Arial" w:eastAsia="Arial" w:cs="Arial"/>
            <w:b w:val="0"/>
            <w:bCs w:val="0"/>
            <w:i w:val="0"/>
            <w:iCs w:val="0"/>
            <w:strike w:val="0"/>
            <w:dstrike w:val="0"/>
            <w:noProof w:val="0"/>
            <w:sz w:val="22"/>
            <w:szCs w:val="22"/>
            <w:lang w:val="es-ES"/>
          </w:rPr>
          <w:t xml:space="preserve"> </w:t>
        </w:r>
        <w:r w:rsidRPr="11E0B092" w:rsidR="63336792">
          <w:rPr>
            <w:rStyle w:val="Hyperlink"/>
            <w:rFonts w:ascii="Arial" w:hAnsi="Arial" w:eastAsia="Arial" w:cs="Arial"/>
            <w:b w:val="0"/>
            <w:bCs w:val="0"/>
            <w:i w:val="0"/>
            <w:iCs w:val="0"/>
            <w:strike w:val="0"/>
            <w:dstrike w:val="0"/>
            <w:noProof w:val="0"/>
            <w:sz w:val="22"/>
            <w:szCs w:val="22"/>
            <w:lang w:val="es-ES"/>
          </w:rPr>
          <w:t>web oficial de TVS</w:t>
        </w:r>
      </w:hyperlink>
      <w:r w:rsidRPr="11E0B092" w:rsidR="63336792">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o visita tu distribuidor más cercano. Dale una buena inversión a tu aguinaldo y disfruta de viajes más ágiles, cómodos y divertidos en 2025</w:t>
      </w:r>
      <w:r w:rsidRPr="11E0B092" w:rsidR="63336792">
        <w:rPr>
          <w:rFonts w:ascii="Arial" w:hAnsi="Arial" w:eastAsia="Arial" w:cs="Arial"/>
          <w:b w:val="0"/>
          <w:bCs w:val="0"/>
          <w:i w:val="0"/>
          <w:iCs w:val="0"/>
          <w:strike w:val="0"/>
          <w:dstrike w:val="0"/>
          <w:noProof w:val="0"/>
          <w:color w:val="000000" w:themeColor="text1" w:themeTint="FF" w:themeShade="FF"/>
          <w:sz w:val="22"/>
          <w:szCs w:val="22"/>
          <w:u w:val="none"/>
          <w:lang w:val="es-ES"/>
        </w:rPr>
        <w:t>.</w:t>
      </w:r>
    </w:p>
    <w:p w:rsidR="4BE49390" w:rsidP="40858267" w:rsidRDefault="4BE49390" w14:paraId="23769D33" w14:textId="0A26AB47">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40858267" w:rsidR="4BE49390">
        <w:rPr>
          <w:rFonts w:ascii="Arial" w:hAnsi="Arial" w:eastAsia="Arial" w:cs="Arial"/>
          <w:b w:val="1"/>
          <w:bCs w:val="1"/>
          <w:i w:val="0"/>
          <w:iCs w:val="0"/>
          <w:caps w:val="0"/>
          <w:smallCaps w:val="0"/>
          <w:noProof w:val="0"/>
          <w:color w:val="000000" w:themeColor="text1" w:themeTint="FF" w:themeShade="FF"/>
          <w:sz w:val="18"/>
          <w:szCs w:val="18"/>
          <w:lang w:val="es-ES"/>
        </w:rPr>
        <w:t xml:space="preserve">Sobre TVS Motor Company </w:t>
      </w:r>
    </w:p>
    <w:p w:rsidR="40858267" w:rsidP="40858267" w:rsidRDefault="40858267" w14:paraId="04BAAEDC" w14:textId="5E5D1260">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18"/>
          <w:szCs w:val="18"/>
          <w:lang w:val="es-ES"/>
        </w:rPr>
      </w:pPr>
    </w:p>
    <w:p w:rsidR="4BE49390" w:rsidP="40858267" w:rsidRDefault="4BE49390" w14:paraId="4C64F81A" w14:textId="5A79667C">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40858267" w:rsidR="4BE49390">
        <w:rPr>
          <w:rFonts w:ascii="Arial" w:hAnsi="Arial" w:eastAsia="Arial" w:cs="Arial"/>
          <w:b w:val="0"/>
          <w:bCs w:val="0"/>
          <w:i w:val="0"/>
          <w:iCs w:val="0"/>
          <w:caps w:val="0"/>
          <w:smallCaps w:val="0"/>
          <w:noProof w:val="0"/>
          <w:color w:val="000000" w:themeColor="text1" w:themeTint="FF" w:themeShade="FF"/>
          <w:sz w:val="18"/>
          <w:szCs w:val="18"/>
          <w:lang w:val="es-ES"/>
        </w:rPr>
        <w:t xml:space="preserve">TVS Motor Company es un reconocido fabricante de motocicletas y vehículos de tres ruedas a nivel mundial, promoviendo el progreso a través de la Movilidad Sostenible con cuatro instalaciones de fabricación de vanguardia en Hosur, Mysuru y Nalagarh en India, y Karawang en Indonesia. Con una herencia de 100 años de Confianza, Valor y Pasión por los Clientes y Exactitud, nos enorgullecemos de fabricar productos internacionalmente deseables de la más alta calidad mediante procesos innovadores y sostenibles. Somos la única empresa de motocicletas que ha recibido el prestigioso Premio Deming. Nuestros productos lideran en sus respectivas categorías en las encuestas J.D. Power IQS y APEAL. Hemos sido clasificados como la Empresa Nº 1 en la Encuesta de Satisfacción del Servicio al Cliente de J.D. Power durante cuatro años consecutivos. Nuestra empresa del grupo Norton Motorcycles, con sede en el Reino Unido, es una de las marcas de motocicletas más emotivas del mundo. Nuestras filiales en el ámbito de la movilidad eléctrica personal, Swiss E-Mobility Group (SEMG) y EGO Movement, tienen una posición de liderazgo en el mercado de bicicletas eléctricas en Suiza. TVS Motor Company se esfuerza por ofrecer la experiencia al cliente más superior en los 80 países en los que operamos. Para más información, visite </w:t>
      </w:r>
      <w:hyperlink>
        <w:r w:rsidRPr="40858267" w:rsidR="4BE49390">
          <w:rPr>
            <w:rStyle w:val="Hyperlink"/>
            <w:rFonts w:ascii="Arial" w:hAnsi="Arial" w:eastAsia="Arial" w:cs="Arial"/>
            <w:b w:val="0"/>
            <w:bCs w:val="0"/>
            <w:i w:val="0"/>
            <w:iCs w:val="0"/>
            <w:caps w:val="0"/>
            <w:smallCaps w:val="0"/>
            <w:strike w:val="0"/>
            <w:dstrike w:val="0"/>
            <w:noProof w:val="0"/>
            <w:sz w:val="18"/>
            <w:szCs w:val="18"/>
            <w:lang w:val="es-ES"/>
          </w:rPr>
          <w:t>www.tvsmotor.com</w:t>
        </w:r>
      </w:hyperlink>
      <w:r w:rsidRPr="40858267" w:rsidR="4BE49390">
        <w:rPr>
          <w:rFonts w:ascii="Arial" w:hAnsi="Arial" w:eastAsia="Arial" w:cs="Arial"/>
          <w:b w:val="0"/>
          <w:bCs w:val="0"/>
          <w:i w:val="0"/>
          <w:iCs w:val="0"/>
          <w:caps w:val="0"/>
          <w:smallCaps w:val="0"/>
          <w:noProof w:val="0"/>
          <w:color w:val="000000" w:themeColor="text1" w:themeTint="FF" w:themeShade="FF"/>
          <w:sz w:val="18"/>
          <w:szCs w:val="18"/>
          <w:lang w:val="es-ES"/>
        </w:rPr>
        <w:t xml:space="preserve">. </w:t>
      </w:r>
    </w:p>
    <w:p w:rsidR="40858267" w:rsidP="40858267" w:rsidRDefault="40858267" w14:paraId="1AD98C98" w14:textId="42C80BFB">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18"/>
          <w:szCs w:val="18"/>
          <w:lang w:val="es-ES"/>
        </w:rPr>
      </w:pPr>
    </w:p>
    <w:p w:rsidR="4BE49390" w:rsidP="40858267" w:rsidRDefault="4BE49390" w14:paraId="31B85A9B" w14:textId="1953FB42">
      <w:pPr>
        <w:spacing w:before="0" w:beforeAutospacing="off" w:after="160" w:afterAutospacing="off"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40858267" w:rsidR="4BE49390">
        <w:rPr>
          <w:rFonts w:ascii="Arial" w:hAnsi="Arial" w:eastAsia="Arial" w:cs="Arial"/>
          <w:b w:val="1"/>
          <w:bCs w:val="1"/>
          <w:i w:val="0"/>
          <w:iCs w:val="0"/>
          <w:caps w:val="0"/>
          <w:smallCaps w:val="0"/>
          <w:noProof w:val="0"/>
          <w:color w:val="000000" w:themeColor="text1" w:themeTint="FF" w:themeShade="FF"/>
          <w:sz w:val="22"/>
          <w:szCs w:val="22"/>
          <w:lang w:val="en-US"/>
        </w:rPr>
        <w:t xml:space="preserve">Contacto de prensa </w:t>
      </w:r>
    </w:p>
    <w:p w:rsidR="4BE49390" w:rsidP="40858267" w:rsidRDefault="4BE49390" w14:paraId="1326AE81" w14:textId="33829B73">
      <w:pPr>
        <w:spacing w:before="0" w:beforeAutospacing="off" w:after="0" w:afterAutospacing="off" w:line="276" w:lineRule="auto"/>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0858267" w:rsidR="4BE49390">
        <w:rPr>
          <w:rFonts w:ascii="Arial Nova" w:hAnsi="Arial Nova" w:eastAsia="Arial Nova" w:cs="Arial Nova"/>
          <w:b w:val="0"/>
          <w:bCs w:val="0"/>
          <w:i w:val="0"/>
          <w:iCs w:val="0"/>
          <w:caps w:val="0"/>
          <w:smallCaps w:val="0"/>
          <w:noProof w:val="0"/>
          <w:color w:val="000000" w:themeColor="text1" w:themeTint="FF" w:themeShade="FF"/>
          <w:sz w:val="22"/>
          <w:szCs w:val="22"/>
          <w:lang w:val="en-US"/>
        </w:rPr>
        <w:t>Stefanno Schocher</w:t>
      </w:r>
    </w:p>
    <w:p w:rsidR="4BE49390" w:rsidP="40858267" w:rsidRDefault="4BE49390" w14:paraId="7F9A7DAF" w14:textId="22BEDD94">
      <w:pPr>
        <w:spacing w:before="0" w:beforeAutospacing="off" w:after="0" w:afterAutospacing="off" w:line="257"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0858267" w:rsidR="4BE49390">
        <w:rPr>
          <w:rFonts w:ascii="Arial Nova" w:hAnsi="Arial Nova" w:eastAsia="Arial Nova" w:cs="Arial Nova"/>
          <w:b w:val="0"/>
          <w:bCs w:val="0"/>
          <w:i w:val="0"/>
          <w:iCs w:val="0"/>
          <w:caps w:val="0"/>
          <w:smallCaps w:val="0"/>
          <w:noProof w:val="0"/>
          <w:color w:val="000000" w:themeColor="text1" w:themeTint="FF" w:themeShade="FF"/>
          <w:sz w:val="22"/>
          <w:szCs w:val="22"/>
          <w:lang w:val="en-US"/>
        </w:rPr>
        <w:t>Senior Account Executive | another</w:t>
      </w:r>
    </w:p>
    <w:p w:rsidR="4BE49390" w:rsidP="40858267" w:rsidRDefault="4BE49390" w14:paraId="29F7DF2E" w14:textId="7F70883D">
      <w:pPr>
        <w:spacing w:before="0" w:beforeAutospacing="off" w:after="0" w:afterAutospacing="off" w:line="257"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0858267" w:rsidR="4BE49390">
        <w:rPr>
          <w:rFonts w:ascii="Arial Nova" w:hAnsi="Arial Nova" w:eastAsia="Arial Nova" w:cs="Arial Nova"/>
          <w:b w:val="0"/>
          <w:bCs w:val="0"/>
          <w:i w:val="0"/>
          <w:iCs w:val="0"/>
          <w:caps w:val="0"/>
          <w:smallCaps w:val="0"/>
          <w:noProof w:val="0"/>
          <w:color w:val="000000" w:themeColor="text1" w:themeTint="FF" w:themeShade="FF"/>
          <w:sz w:val="22"/>
          <w:szCs w:val="22"/>
          <w:lang w:val="es-ES"/>
        </w:rPr>
        <w:t>Cel. 5512951946</w:t>
      </w:r>
    </w:p>
    <w:p w:rsidR="4BE49390" w:rsidP="40858267" w:rsidRDefault="4BE49390" w14:paraId="569DC9BB" w14:textId="7B1EF4C6">
      <w:pPr>
        <w:spacing w:before="0" w:beforeAutospacing="off" w:after="0" w:afterAutospacing="off" w:line="257" w:lineRule="auto"/>
        <w:ind w:left="15" w:right="0"/>
        <w:jc w:val="both"/>
        <w:rPr>
          <w:rFonts w:ascii="Aptos" w:hAnsi="Aptos" w:eastAsia="Aptos" w:cs="Aptos"/>
          <w:b w:val="0"/>
          <w:bCs w:val="0"/>
          <w:i w:val="0"/>
          <w:iCs w:val="0"/>
          <w:caps w:val="0"/>
          <w:smallCaps w:val="0"/>
          <w:noProof w:val="0"/>
          <w:color w:val="000000" w:themeColor="text1" w:themeTint="FF" w:themeShade="FF"/>
          <w:sz w:val="24"/>
          <w:szCs w:val="24"/>
          <w:lang w:val="es-ES"/>
        </w:rPr>
      </w:pPr>
      <w:r w:rsidRPr="40858267" w:rsidR="4BE49390">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E-mail: </w:t>
      </w:r>
      <w:hyperlink r:id="R2b58cde6858e4fa5">
        <w:r w:rsidRPr="40858267" w:rsidR="4BE49390">
          <w:rPr>
            <w:rStyle w:val="Hyperlink"/>
            <w:rFonts w:ascii="Arial Nova" w:hAnsi="Arial Nova" w:eastAsia="Arial Nova" w:cs="Arial Nova"/>
            <w:b w:val="0"/>
            <w:bCs w:val="0"/>
            <w:i w:val="0"/>
            <w:iCs w:val="0"/>
            <w:caps w:val="0"/>
            <w:smallCaps w:val="0"/>
            <w:strike w:val="0"/>
            <w:dstrike w:val="0"/>
            <w:noProof w:val="0"/>
            <w:sz w:val="22"/>
            <w:szCs w:val="22"/>
            <w:lang w:val="es-MX"/>
          </w:rPr>
          <w:t>stefanno.schocher@another.co</w:t>
        </w:r>
      </w:hyperlink>
    </w:p>
    <w:p w:rsidR="40858267" w:rsidP="40858267" w:rsidRDefault="40858267" w14:paraId="34FBCF6F" w14:textId="44F3B525">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0858267" w:rsidP="40858267" w:rsidRDefault="40858267" w14:paraId="507294A2" w14:textId="05F310EE">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0858267" w:rsidP="40858267" w:rsidRDefault="40858267" w14:paraId="4FD3124F" w14:textId="3152FDCE">
      <w:pPr>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p>
    <w:p w:rsidR="40858267" w:rsidRDefault="40858267" w14:paraId="5C5A5EBD" w14:textId="65ADEAEE"/>
    <w:p w:rsidR="40858267" w:rsidRDefault="40858267" w14:paraId="1A60C94E" w14:textId="0411E5B7"/>
    <w:sectPr>
      <w:pgSz w:w="11906" w:h="16838" w:orient="portrait"/>
      <w:pgMar w:top="1440" w:right="1440" w:bottom="1440" w:left="1440" w:header="720" w:footer="720" w:gutter="0"/>
      <w:cols w:space="720"/>
      <w:docGrid w:linePitch="360"/>
      <w:headerReference w:type="default" r:id="R28af4fc2a256480a"/>
      <w:footerReference w:type="default" r:id="R3ac2ecc78296455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0858267" w:rsidTr="40858267" w14:paraId="732EFE70">
      <w:trPr>
        <w:trHeight w:val="300"/>
      </w:trPr>
      <w:tc>
        <w:tcPr>
          <w:tcW w:w="3005" w:type="dxa"/>
          <w:tcMar/>
        </w:tcPr>
        <w:p w:rsidR="40858267" w:rsidP="40858267" w:rsidRDefault="40858267" w14:paraId="23B44A68" w14:textId="2980D7F2">
          <w:pPr>
            <w:pStyle w:val="Header"/>
            <w:bidi w:val="0"/>
            <w:ind w:left="-115"/>
            <w:jc w:val="left"/>
          </w:pPr>
        </w:p>
      </w:tc>
      <w:tc>
        <w:tcPr>
          <w:tcW w:w="3005" w:type="dxa"/>
          <w:tcMar/>
        </w:tcPr>
        <w:p w:rsidR="40858267" w:rsidP="40858267" w:rsidRDefault="40858267" w14:paraId="539C89DD" w14:textId="7E2D8A72">
          <w:pPr>
            <w:pStyle w:val="Header"/>
            <w:bidi w:val="0"/>
            <w:jc w:val="center"/>
          </w:pPr>
        </w:p>
      </w:tc>
      <w:tc>
        <w:tcPr>
          <w:tcW w:w="3005" w:type="dxa"/>
          <w:tcMar/>
        </w:tcPr>
        <w:p w:rsidR="40858267" w:rsidP="40858267" w:rsidRDefault="40858267" w14:paraId="1A73D93C" w14:textId="77E1082F">
          <w:pPr>
            <w:pStyle w:val="Header"/>
            <w:bidi w:val="0"/>
            <w:ind w:right="-115"/>
            <w:jc w:val="right"/>
          </w:pPr>
        </w:p>
      </w:tc>
    </w:tr>
  </w:tbl>
  <w:p w:rsidR="40858267" w:rsidP="40858267" w:rsidRDefault="40858267" w14:paraId="17BE1278" w14:textId="5CE6DB21">
    <w:pPr>
      <w:pStyle w:val="Footer"/>
      <w:bidi w:val="0"/>
    </w:pPr>
  </w:p>
</w:ftr>
</file>

<file path=word/header2.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0858267" w:rsidTr="40858267" w14:paraId="4C05EFD5">
      <w:trPr>
        <w:trHeight w:val="300"/>
      </w:trPr>
      <w:tc>
        <w:tcPr>
          <w:tcW w:w="3005" w:type="dxa"/>
          <w:tcMar/>
        </w:tcPr>
        <w:p w:rsidR="40858267" w:rsidP="40858267" w:rsidRDefault="40858267" w14:paraId="1F81F76A" w14:textId="7AA04D52">
          <w:pPr>
            <w:pStyle w:val="Header"/>
            <w:bidi w:val="0"/>
            <w:ind w:left="-115"/>
            <w:jc w:val="left"/>
          </w:pPr>
        </w:p>
      </w:tc>
      <w:tc>
        <w:tcPr>
          <w:tcW w:w="3005" w:type="dxa"/>
          <w:tcMar/>
        </w:tcPr>
        <w:p w:rsidR="40858267" w:rsidP="40858267" w:rsidRDefault="40858267" w14:paraId="71A625F6" w14:textId="508C0D86">
          <w:pPr>
            <w:pStyle w:val="Header"/>
            <w:bidi w:val="0"/>
            <w:jc w:val="center"/>
          </w:pPr>
          <w:r w:rsidR="40858267">
            <w:drawing>
              <wp:inline wp14:editId="0BA2F095" wp14:anchorId="33A7E30D">
                <wp:extent cx="1762125" cy="914400"/>
                <wp:effectExtent l="0" t="0" r="0" b="0"/>
                <wp:docPr id="914299743" name="" title=""/>
                <wp:cNvGraphicFramePr>
                  <a:graphicFrameLocks noChangeAspect="1"/>
                </wp:cNvGraphicFramePr>
                <a:graphic>
                  <a:graphicData uri="http://schemas.openxmlformats.org/drawingml/2006/picture">
                    <pic:pic>
                      <pic:nvPicPr>
                        <pic:cNvPr id="0" name=""/>
                        <pic:cNvPicPr/>
                      </pic:nvPicPr>
                      <pic:blipFill>
                        <a:blip r:embed="R4fe21398a1c04d1e">
                          <a:extLst>
                            <a:ext xmlns:a="http://schemas.openxmlformats.org/drawingml/2006/main" uri="{28A0092B-C50C-407E-A947-70E740481C1C}">
                              <a14:useLocalDpi val="0"/>
                            </a:ext>
                          </a:extLst>
                        </a:blip>
                        <a:stretch>
                          <a:fillRect/>
                        </a:stretch>
                      </pic:blipFill>
                      <pic:spPr>
                        <a:xfrm>
                          <a:off x="0" y="0"/>
                          <a:ext cx="1762125" cy="914400"/>
                        </a:xfrm>
                        <a:prstGeom prst="rect">
                          <a:avLst/>
                        </a:prstGeom>
                      </pic:spPr>
                    </pic:pic>
                  </a:graphicData>
                </a:graphic>
              </wp:inline>
            </w:drawing>
          </w:r>
          <w:r>
            <w:br/>
          </w:r>
        </w:p>
      </w:tc>
      <w:tc>
        <w:tcPr>
          <w:tcW w:w="3005" w:type="dxa"/>
          <w:tcMar/>
        </w:tcPr>
        <w:p w:rsidR="40858267" w:rsidP="40858267" w:rsidRDefault="40858267" w14:paraId="352C1CB4" w14:textId="6D0475CC">
          <w:pPr>
            <w:pStyle w:val="Header"/>
            <w:bidi w:val="0"/>
            <w:ind w:right="-115"/>
            <w:jc w:val="right"/>
          </w:pPr>
        </w:p>
      </w:tc>
    </w:tr>
  </w:tbl>
  <w:p w:rsidR="40858267" w:rsidP="40858267" w:rsidRDefault="40858267" w14:paraId="14644E30" w14:textId="2F9071AB">
    <w:pPr>
      <w:pStyle w:val="Header"/>
      <w:bidi w:val="0"/>
    </w:pPr>
  </w:p>
</w:hdr>
</file>

<file path=word/intelligence2.xml><?xml version="1.0" encoding="utf-8"?>
<int2:intelligence xmlns:int2="http://schemas.microsoft.com/office/intelligence/2020/intelligence">
  <int2:observations>
    <int2:textHash int2:hashCode="AMAjEb5Hsas98n" int2:id="5dmwcksA">
      <int2:state int2:type="AugLoop_Text_Critique" int2:value="Rejected"/>
    </int2:textHash>
    <int2:bookmark int2:bookmarkName="_Int_v9jeXwOI" int2:invalidationBookmarkName="" int2:hashCode="Tx6k8J2yqq+wqS" int2:id="lfOh4rRF">
      <int2:state int2:type="AugLoop_Text_Critique" int2:value="Rejected"/>
    </int2:bookmark>
    <int2:bookmark int2:bookmarkName="_Int_CIA8KLqQ" int2:invalidationBookmarkName="" int2:hashCode="qqTBS7bEGzHeI8" int2:id="JKTiUM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aa0ec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a8ca3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759C85"/>
    <w:rsid w:val="026275D8"/>
    <w:rsid w:val="045E0B3D"/>
    <w:rsid w:val="055CFD7C"/>
    <w:rsid w:val="068D08FE"/>
    <w:rsid w:val="070B989F"/>
    <w:rsid w:val="080782E1"/>
    <w:rsid w:val="087571F9"/>
    <w:rsid w:val="094DBF7E"/>
    <w:rsid w:val="09F6D0D1"/>
    <w:rsid w:val="0A091548"/>
    <w:rsid w:val="0A7130DC"/>
    <w:rsid w:val="0AA8691C"/>
    <w:rsid w:val="0B513F1A"/>
    <w:rsid w:val="0B9D6A0C"/>
    <w:rsid w:val="0C3A94DF"/>
    <w:rsid w:val="0DBA90A4"/>
    <w:rsid w:val="0EFCADD6"/>
    <w:rsid w:val="0FBBCA0A"/>
    <w:rsid w:val="106F1DE5"/>
    <w:rsid w:val="11E0B092"/>
    <w:rsid w:val="122E031A"/>
    <w:rsid w:val="153E9FB0"/>
    <w:rsid w:val="15B51D58"/>
    <w:rsid w:val="15F273E6"/>
    <w:rsid w:val="1858A213"/>
    <w:rsid w:val="191A40F3"/>
    <w:rsid w:val="1B9B18F4"/>
    <w:rsid w:val="1C8FCCA2"/>
    <w:rsid w:val="1E4E389D"/>
    <w:rsid w:val="1E5A3EB4"/>
    <w:rsid w:val="1E657646"/>
    <w:rsid w:val="1E6A684D"/>
    <w:rsid w:val="2036A905"/>
    <w:rsid w:val="20FEB57F"/>
    <w:rsid w:val="22045A3F"/>
    <w:rsid w:val="2229EDA2"/>
    <w:rsid w:val="225A3F55"/>
    <w:rsid w:val="23840D3E"/>
    <w:rsid w:val="263A94CA"/>
    <w:rsid w:val="27B5DCF5"/>
    <w:rsid w:val="283AD61D"/>
    <w:rsid w:val="295730D9"/>
    <w:rsid w:val="2C590D09"/>
    <w:rsid w:val="2CF332B5"/>
    <w:rsid w:val="2D7019C1"/>
    <w:rsid w:val="2DC034DA"/>
    <w:rsid w:val="2FA525E0"/>
    <w:rsid w:val="2FB31362"/>
    <w:rsid w:val="3000CBE0"/>
    <w:rsid w:val="3032F6AE"/>
    <w:rsid w:val="3034885E"/>
    <w:rsid w:val="30C792E2"/>
    <w:rsid w:val="31B5E83C"/>
    <w:rsid w:val="33B2F165"/>
    <w:rsid w:val="341C89DB"/>
    <w:rsid w:val="34BC680C"/>
    <w:rsid w:val="35AA66E7"/>
    <w:rsid w:val="365DEE79"/>
    <w:rsid w:val="36B0FBF1"/>
    <w:rsid w:val="38D05237"/>
    <w:rsid w:val="391AA4CE"/>
    <w:rsid w:val="39F1A937"/>
    <w:rsid w:val="3AEC9009"/>
    <w:rsid w:val="3DACD652"/>
    <w:rsid w:val="3DC5BB7F"/>
    <w:rsid w:val="3E69B0D7"/>
    <w:rsid w:val="3E814C1E"/>
    <w:rsid w:val="3F282D15"/>
    <w:rsid w:val="401DC0E7"/>
    <w:rsid w:val="40858267"/>
    <w:rsid w:val="40DD2E73"/>
    <w:rsid w:val="44C3FE3F"/>
    <w:rsid w:val="46EE7BEF"/>
    <w:rsid w:val="4814A9DE"/>
    <w:rsid w:val="4880C6EB"/>
    <w:rsid w:val="4A1382E2"/>
    <w:rsid w:val="4B3563FB"/>
    <w:rsid w:val="4B77ACEF"/>
    <w:rsid w:val="4BE49390"/>
    <w:rsid w:val="4D4A612E"/>
    <w:rsid w:val="4FB970BF"/>
    <w:rsid w:val="5461FD6E"/>
    <w:rsid w:val="5519C42A"/>
    <w:rsid w:val="56F1365F"/>
    <w:rsid w:val="5864A2DA"/>
    <w:rsid w:val="58E96A32"/>
    <w:rsid w:val="5ABC7AC3"/>
    <w:rsid w:val="5ADB01C3"/>
    <w:rsid w:val="5BB5D1D4"/>
    <w:rsid w:val="5BF374F8"/>
    <w:rsid w:val="5C8A358C"/>
    <w:rsid w:val="5CB9A468"/>
    <w:rsid w:val="5E1D5FBD"/>
    <w:rsid w:val="5E792EAB"/>
    <w:rsid w:val="5F97C9F6"/>
    <w:rsid w:val="5FE17741"/>
    <w:rsid w:val="60564775"/>
    <w:rsid w:val="61759C85"/>
    <w:rsid w:val="6188733C"/>
    <w:rsid w:val="61AA6CA4"/>
    <w:rsid w:val="63336792"/>
    <w:rsid w:val="63542415"/>
    <w:rsid w:val="68583600"/>
    <w:rsid w:val="69E32427"/>
    <w:rsid w:val="6AB0D8F2"/>
    <w:rsid w:val="6C2499C5"/>
    <w:rsid w:val="6D3F0CAD"/>
    <w:rsid w:val="6EE96557"/>
    <w:rsid w:val="7023B7E9"/>
    <w:rsid w:val="70B2A145"/>
    <w:rsid w:val="70EF879F"/>
    <w:rsid w:val="713FFB83"/>
    <w:rsid w:val="71A61B8E"/>
    <w:rsid w:val="71F5F767"/>
    <w:rsid w:val="72506AAD"/>
    <w:rsid w:val="7328625A"/>
    <w:rsid w:val="7A226916"/>
    <w:rsid w:val="7D7410EF"/>
    <w:rsid w:val="7EE85B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59C85"/>
  <w15:chartTrackingRefBased/>
  <w15:docId w15:val="{5EBC085A-F95E-4CB1-B517-626D4359B6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40858267"/>
    <w:pPr>
      <w:tabs>
        <w:tab w:val="center" w:leader="none" w:pos="4680"/>
        <w:tab w:val="right" w:leader="none" w:pos="9360"/>
      </w:tabs>
      <w:spacing w:after="0" w:line="240" w:lineRule="auto"/>
    </w:pPr>
  </w:style>
  <w:style w:type="paragraph" w:styleId="Footer">
    <w:uiPriority w:val="99"/>
    <w:name w:val="footer"/>
    <w:basedOn w:val="Normal"/>
    <w:unhideWhenUsed/>
    <w:rsid w:val="40858267"/>
    <w:pPr>
      <w:tabs>
        <w:tab w:val="center" w:leader="none" w:pos="4680"/>
        <w:tab w:val="right" w:leader="none" w:pos="9360"/>
      </w:tabs>
      <w:spacing w:after="0" w:line="240" w:lineRule="auto"/>
    </w:pPr>
  </w:style>
  <w:style w:type="paragraph" w:styleId="ListParagraph">
    <w:uiPriority w:val="34"/>
    <w:name w:val="List Paragraph"/>
    <w:basedOn w:val="Normal"/>
    <w:qFormat/>
    <w:rsid w:val="40858267"/>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ing3">
    <w:uiPriority w:val="9"/>
    <w:name w:val="heading 3"/>
    <w:basedOn w:val="Normal"/>
    <w:next w:val="Normal"/>
    <w:unhideWhenUsed/>
    <w:qFormat/>
    <w:rsid w:val="22045A3F"/>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character" w:styleId="Hyperlink">
    <w:uiPriority w:val="99"/>
    <w:name w:val="Hyperlink"/>
    <w:basedOn w:val="DefaultParagraphFont"/>
    <w:unhideWhenUsed/>
    <w:rsid w:val="4085826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6ee905d5d45f46cc" /><Relationship Type="http://schemas.microsoft.com/office/2011/relationships/people" Target="people.xml" Id="R2dcc117c1f6d4532" /><Relationship Type="http://schemas.microsoft.com/office/2011/relationships/commentsExtended" Target="commentsExtended.xml" Id="Rd92b3bbcacb64fad" /><Relationship Type="http://schemas.microsoft.com/office/2016/09/relationships/commentsIds" Target="commentsIds.xml" Id="R8e57001779274622" /><Relationship Type="http://schemas.openxmlformats.org/officeDocument/2006/relationships/hyperlink" Target="mailto:stefanno.schocher@another.co" TargetMode="External" Id="R2b58cde6858e4fa5" /><Relationship Type="http://schemas.openxmlformats.org/officeDocument/2006/relationships/header" Target="header2.xml" Id="R28af4fc2a256480a" /><Relationship Type="http://schemas.openxmlformats.org/officeDocument/2006/relationships/footer" Target="footer2.xml" Id="R3ac2ecc782964559" /><Relationship Type="http://schemas.microsoft.com/office/2020/10/relationships/intelligence" Target="intelligence2.xml" Id="R9887e5dc2ea2424e" /><Relationship Type="http://schemas.openxmlformats.org/officeDocument/2006/relationships/hyperlink" Target="https://centrocomerciodetallista.tec.mx/es/pulsonavidad24" TargetMode="External" Id="R72403e418dd04fc6" /><Relationship Type="http://schemas.openxmlformats.org/officeDocument/2006/relationships/hyperlink" Target="https://mexico.tvsmotor.com/es/p/our-products/stryker-3v" TargetMode="External" Id="Re417766a732042d9" /><Relationship Type="http://schemas.openxmlformats.org/officeDocument/2006/relationships/hyperlink" Target="https://mexico.tvsmotor.com/es/p/our-products/stryker-3v" TargetMode="External" Id="R241a335a226e4eb6" /><Relationship Type="http://schemas.openxmlformats.org/officeDocument/2006/relationships/hyperlink" Target="https://mexico.tvsmotor.com/es/" TargetMode="External" Id="Rf5c3abd401e64894" /><Relationship Type="http://schemas.openxmlformats.org/officeDocument/2006/relationships/hyperlink" Target="https://centrocomerciodetallista.tec.mx/es/pulsonavidad24" TargetMode="External" Id="R6625cf1d7b8a4d6c" /><Relationship Type="http://schemas.openxmlformats.org/officeDocument/2006/relationships/hyperlink" Target="https://www.inegi.org.mx/contenidos/programas/transporteurbano/doc/ETUP2024_02.pdf" TargetMode="External" Id="Rf1df2dbf764e4e11" /></Relationships>
</file>

<file path=word/_rels/header2.xml.rels>&#65279;<?xml version="1.0" encoding="utf-8"?><Relationships xmlns="http://schemas.openxmlformats.org/package/2006/relationships"><Relationship Type="http://schemas.openxmlformats.org/officeDocument/2006/relationships/image" Target="/media/image2.png" Id="R4fe21398a1c04d1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6" ma:contentTypeDescription="Create a new document." ma:contentTypeScope="" ma:versionID="9db3a3f54ccfc028cf04e0148bb6fbf2">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179f6eaca4e4ab543b554388d085e688"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documentManagement>
</p:properties>
</file>

<file path=customXml/itemProps1.xml><?xml version="1.0" encoding="utf-8"?>
<ds:datastoreItem xmlns:ds="http://schemas.openxmlformats.org/officeDocument/2006/customXml" ds:itemID="{6236DCA5-2CBE-4189-AE0C-443A3605D8FF}"/>
</file>

<file path=customXml/itemProps2.xml><?xml version="1.0" encoding="utf-8"?>
<ds:datastoreItem xmlns:ds="http://schemas.openxmlformats.org/officeDocument/2006/customXml" ds:itemID="{555C30D6-3B18-4C20-AF50-5B59EC8BD393}"/>
</file>

<file path=customXml/itemProps3.xml><?xml version="1.0" encoding="utf-8"?>
<ds:datastoreItem xmlns:ds="http://schemas.openxmlformats.org/officeDocument/2006/customXml" ds:itemID="{365CFECA-4AD7-4AD2-8ACD-131DE08F89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Marco Polo Zúñiga Gutiérrez</dc:creator>
  <keywords/>
  <dc:description/>
  <lastModifiedBy>Marco Polo Zúñiga Gutiérrez</lastModifiedBy>
  <dcterms:created xsi:type="dcterms:W3CDTF">2024-12-18T14:33:47.0000000Z</dcterms:created>
  <dcterms:modified xsi:type="dcterms:W3CDTF">2024-12-26T17:28:26.6805782Z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